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B0399" w14:textId="77777777" w:rsidR="006E7312" w:rsidRDefault="00000000">
      <w:pPr>
        <w:spacing w:after="60"/>
      </w:pPr>
      <w:r>
        <w:rPr>
          <w:b/>
          <w:color w:val="247A7A"/>
          <w:sz w:val="20"/>
        </w:rPr>
        <w:t>CLASS MATERIALS</w:t>
      </w:r>
    </w:p>
    <w:p w14:paraId="05C5DDD3" w14:textId="3CC5FB25" w:rsidR="006E7312" w:rsidRDefault="0049201A">
      <w:pPr>
        <w:pBdr>
          <w:bottom w:val="single" w:sz="10" w:space="6" w:color="C9D8DC"/>
        </w:pBdr>
        <w:spacing w:after="100"/>
      </w:pPr>
      <w:r>
        <w:rPr>
          <w:b/>
          <w:color w:val="163A5F"/>
          <w:sz w:val="54"/>
        </w:rPr>
        <w:t>Line and Wash: Colors of Fall</w:t>
      </w:r>
    </w:p>
    <w:p w14:paraId="12DBA7F2" w14:textId="77777777" w:rsidR="006E7312" w:rsidRDefault="00000000">
      <w:pPr>
        <w:spacing w:before="120" w:after="240"/>
      </w:pPr>
      <w:r>
        <w:rPr>
          <w:color w:val="5B6571"/>
          <w:sz w:val="23"/>
        </w:rPr>
        <w:t>Materials Needed</w:t>
      </w:r>
    </w:p>
    <w:p w14:paraId="0FC69C8C" w14:textId="77777777" w:rsidR="006E7312" w:rsidRDefault="00000000">
      <w:pPr>
        <w:pBdr>
          <w:bottom w:val="single" w:sz="8" w:space="5" w:color="247A7A"/>
        </w:pBdr>
        <w:shd w:val="clear" w:color="auto" w:fill="EAF4F3"/>
        <w:spacing w:before="80" w:after="160" w:line="276" w:lineRule="auto"/>
        <w:ind w:left="173" w:right="173"/>
      </w:pPr>
      <w:r>
        <w:rPr>
          <w:b/>
          <w:color w:val="163A5F"/>
          <w:sz w:val="21"/>
        </w:rPr>
        <w:t>Before purchasing, review each item and note where a comparable alternative is acceptable.</w:t>
      </w:r>
    </w:p>
    <w:p w14:paraId="51707216" w14:textId="77777777" w:rsidR="006E7312" w:rsidRDefault="00000000">
      <w:pPr>
        <w:keepNext/>
        <w:spacing w:before="200" w:after="80"/>
      </w:pPr>
      <w:r>
        <w:rPr>
          <w:b/>
          <w:color w:val="247A7A"/>
          <w:sz w:val="20"/>
        </w:rPr>
        <w:t>WATERCOLOR PAINT SET</w:t>
      </w:r>
    </w:p>
    <w:p w14:paraId="61D59DEA" w14:textId="77777777" w:rsidR="006E7312" w:rsidRDefault="00000000">
      <w:pPr>
        <w:spacing w:after="60" w:line="276" w:lineRule="auto"/>
        <w:ind w:left="173"/>
      </w:pPr>
      <w:r>
        <w:rPr>
          <w:b/>
          <w:color w:val="252D37"/>
        </w:rPr>
        <w:t xml:space="preserve">Recommended: </w:t>
      </w:r>
      <w:r>
        <w:rPr>
          <w:color w:val="252D37"/>
        </w:rPr>
        <w:t>ROSA Gallery Monopigmented Professional Watercolor Paint Set</w:t>
      </w:r>
    </w:p>
    <w:p w14:paraId="5B1817BC" w14:textId="77777777" w:rsidR="006E7312" w:rsidRDefault="00000000">
      <w:pPr>
        <w:spacing w:after="60" w:line="276" w:lineRule="auto"/>
        <w:ind w:left="173"/>
      </w:pPr>
      <w:r>
        <w:rPr>
          <w:color w:val="5B6571"/>
        </w:rPr>
        <w:t>12 half-pan colors (2.5 ml each), high lightfastness, in a lightweight metal case.</w:t>
      </w:r>
    </w:p>
    <w:p w14:paraId="46537F8F" w14:textId="77777777" w:rsidR="006E7312" w:rsidRDefault="00000000">
      <w:pPr>
        <w:spacing w:after="60" w:line="276" w:lineRule="auto"/>
        <w:ind w:left="173"/>
      </w:pPr>
      <w:r>
        <w:rPr>
          <w:b/>
          <w:color w:val="252D37"/>
        </w:rPr>
        <w:t xml:space="preserve">Acceptable alternative: </w:t>
      </w:r>
      <w:r>
        <w:rPr>
          <w:color w:val="252D37"/>
        </w:rPr>
        <w:t>Any good-quality set of 12 watercolors offering a range of vibrant, lightfast hues.</w:t>
      </w:r>
    </w:p>
    <w:p w14:paraId="0C5158E2" w14:textId="77777777" w:rsidR="006E7312" w:rsidRDefault="00000000">
      <w:pPr>
        <w:keepNext/>
        <w:spacing w:before="200" w:after="80"/>
      </w:pPr>
      <w:r>
        <w:rPr>
          <w:b/>
          <w:color w:val="247A7A"/>
          <w:sz w:val="20"/>
        </w:rPr>
        <w:t>ROUND WATERCOLOR BRUSHES</w:t>
      </w:r>
    </w:p>
    <w:p w14:paraId="27CB97F7" w14:textId="77777777" w:rsidR="006E7312" w:rsidRDefault="00000000">
      <w:pPr>
        <w:spacing w:after="60" w:line="276" w:lineRule="auto"/>
        <w:ind w:left="173"/>
      </w:pPr>
      <w:r>
        <w:rPr>
          <w:b/>
          <w:color w:val="252D37"/>
        </w:rPr>
        <w:t xml:space="preserve">Recommended: </w:t>
      </w:r>
      <w:r>
        <w:rPr>
          <w:color w:val="252D37"/>
        </w:rPr>
        <w:t>Princeton Aqua Elite or Escoda Versatil, sizes 10 and 6</w:t>
      </w:r>
    </w:p>
    <w:p w14:paraId="4891AB9B" w14:textId="77777777" w:rsidR="006E7312" w:rsidRDefault="00000000">
      <w:pPr>
        <w:spacing w:after="60" w:line="276" w:lineRule="auto"/>
        <w:ind w:left="173"/>
      </w:pPr>
      <w:r>
        <w:rPr>
          <w:b/>
          <w:color w:val="252D37"/>
        </w:rPr>
        <w:t xml:space="preserve">Acceptable alternative: </w:t>
      </w:r>
      <w:r>
        <w:rPr>
          <w:color w:val="252D37"/>
        </w:rPr>
        <w:t>Similar round watercolor brushes in approximately sizes 10 and 6, with good spring and water-holding capacity.</w:t>
      </w:r>
    </w:p>
    <w:p w14:paraId="17714116" w14:textId="77777777" w:rsidR="006E7312" w:rsidRDefault="00000000">
      <w:pPr>
        <w:keepNext/>
        <w:spacing w:before="200" w:after="80"/>
      </w:pPr>
      <w:r>
        <w:rPr>
          <w:b/>
          <w:color w:val="247A7A"/>
          <w:sz w:val="20"/>
        </w:rPr>
        <w:t>ARCHIVAL PENS</w:t>
      </w:r>
    </w:p>
    <w:p w14:paraId="6EDAB26B" w14:textId="77777777" w:rsidR="006E7312" w:rsidRDefault="00000000">
      <w:pPr>
        <w:spacing w:after="60" w:line="276" w:lineRule="auto"/>
        <w:ind w:left="173"/>
      </w:pPr>
      <w:r>
        <w:rPr>
          <w:b/>
          <w:color w:val="252D37"/>
        </w:rPr>
        <w:t xml:space="preserve">Recommended: </w:t>
      </w:r>
      <w:r>
        <w:rPr>
          <w:color w:val="252D37"/>
        </w:rPr>
        <w:t>Sakura Pigma Micron black ink pens, sizes 01 and 03</w:t>
      </w:r>
    </w:p>
    <w:p w14:paraId="56FBB35F" w14:textId="77777777" w:rsidR="006E7312" w:rsidRDefault="00000000">
      <w:pPr>
        <w:spacing w:after="60" w:line="276" w:lineRule="auto"/>
        <w:ind w:left="173"/>
      </w:pPr>
      <w:r>
        <w:rPr>
          <w:color w:val="5B6571"/>
        </w:rPr>
        <w:t>For line work and fine details.</w:t>
      </w:r>
    </w:p>
    <w:p w14:paraId="111D3123" w14:textId="77777777" w:rsidR="006E7312" w:rsidRDefault="00000000">
      <w:pPr>
        <w:spacing w:after="60" w:line="276" w:lineRule="auto"/>
        <w:ind w:left="173"/>
      </w:pPr>
      <w:r>
        <w:rPr>
          <w:b/>
          <w:color w:val="252D37"/>
        </w:rPr>
        <w:t xml:space="preserve">Acceptable alternative: </w:t>
      </w:r>
      <w:r>
        <w:rPr>
          <w:color w:val="252D37"/>
        </w:rPr>
        <w:t>Equivalent archival black fine liners in sizes 01 and 03.</w:t>
      </w:r>
    </w:p>
    <w:p w14:paraId="27F2B53A" w14:textId="77777777" w:rsidR="006E7312" w:rsidRDefault="00000000">
      <w:pPr>
        <w:keepNext/>
        <w:spacing w:before="200" w:after="80"/>
      </w:pPr>
      <w:r>
        <w:rPr>
          <w:b/>
          <w:color w:val="247A7A"/>
          <w:sz w:val="20"/>
        </w:rPr>
        <w:t>PENCIL</w:t>
      </w:r>
    </w:p>
    <w:p w14:paraId="251F3DAD" w14:textId="77777777" w:rsidR="006E7312" w:rsidRDefault="00000000">
      <w:pPr>
        <w:spacing w:after="60" w:line="276" w:lineRule="auto"/>
        <w:ind w:left="173"/>
      </w:pPr>
      <w:r>
        <w:rPr>
          <w:b/>
          <w:color w:val="252D37"/>
        </w:rPr>
        <w:t xml:space="preserve">Recommended: </w:t>
      </w:r>
      <w:r>
        <w:rPr>
          <w:color w:val="252D37"/>
        </w:rPr>
        <w:t>One 2H pencil</w:t>
      </w:r>
    </w:p>
    <w:sectPr w:rsidR="006E7312" w:rsidSect="00034616">
      <w:headerReference w:type="default" r:id="rId8"/>
      <w:footerReference w:type="default" r:id="rId9"/>
      <w:pgSz w:w="12240" w:h="15840"/>
      <w:pgMar w:top="1123" w:right="1296" w:bottom="1037" w:left="1296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BFD69" w14:textId="77777777" w:rsidR="00261DDF" w:rsidRDefault="00261DDF">
      <w:pPr>
        <w:spacing w:after="0" w:line="240" w:lineRule="auto"/>
      </w:pPr>
      <w:r>
        <w:separator/>
      </w:r>
    </w:p>
  </w:endnote>
  <w:endnote w:type="continuationSeparator" w:id="0">
    <w:p w14:paraId="49F66047" w14:textId="77777777" w:rsidR="00261DDF" w:rsidRDefault="0026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DBAAE" w14:textId="77777777" w:rsidR="006E7312" w:rsidRDefault="00000000">
    <w:pPr>
      <w:pStyle w:val="Footer"/>
      <w:jc w:val="center"/>
    </w:pPr>
    <w:r>
      <w:rPr>
        <w:i/>
        <w:color w:val="5B6571"/>
        <w:sz w:val="18"/>
      </w:rPr>
      <w:t>Please bring all materials to the first class meeting.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143FF" w14:textId="77777777" w:rsidR="00261DDF" w:rsidRDefault="00261DDF">
      <w:pPr>
        <w:spacing w:after="0" w:line="240" w:lineRule="auto"/>
      </w:pPr>
      <w:r>
        <w:separator/>
      </w:r>
    </w:p>
  </w:footnote>
  <w:footnote w:type="continuationSeparator" w:id="0">
    <w:p w14:paraId="3B8A0EB5" w14:textId="77777777" w:rsidR="00261DDF" w:rsidRDefault="00261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098B" w14:textId="77777777" w:rsidR="006E7312" w:rsidRDefault="00000000">
    <w:pPr>
      <w:pStyle w:val="Header"/>
      <w:jc w:val="right"/>
    </w:pPr>
    <w:r>
      <w:rPr>
        <w:b/>
        <w:color w:val="5B6571"/>
        <w:sz w:val="17"/>
      </w:rPr>
      <w:t>FRIENDS OF SHARON ART STUDIO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9809755">
    <w:abstractNumId w:val="8"/>
  </w:num>
  <w:num w:numId="2" w16cid:durableId="766970273">
    <w:abstractNumId w:val="6"/>
  </w:num>
  <w:num w:numId="3" w16cid:durableId="1148782924">
    <w:abstractNumId w:val="5"/>
  </w:num>
  <w:num w:numId="4" w16cid:durableId="1429502918">
    <w:abstractNumId w:val="4"/>
  </w:num>
  <w:num w:numId="5" w16cid:durableId="1570455484">
    <w:abstractNumId w:val="7"/>
  </w:num>
  <w:num w:numId="6" w16cid:durableId="1560509119">
    <w:abstractNumId w:val="3"/>
  </w:num>
  <w:num w:numId="7" w16cid:durableId="64960054">
    <w:abstractNumId w:val="2"/>
  </w:num>
  <w:num w:numId="8" w16cid:durableId="1560751248">
    <w:abstractNumId w:val="1"/>
  </w:num>
  <w:num w:numId="9" w16cid:durableId="46022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2D53"/>
    <w:rsid w:val="000B7CE9"/>
    <w:rsid w:val="0015074B"/>
    <w:rsid w:val="00261DDF"/>
    <w:rsid w:val="0029639D"/>
    <w:rsid w:val="00326F90"/>
    <w:rsid w:val="0049201A"/>
    <w:rsid w:val="005556DD"/>
    <w:rsid w:val="006E7312"/>
    <w:rsid w:val="00AA1D8D"/>
    <w:rsid w:val="00AC411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CCBDCA"/>
  <w14:defaultImageDpi w14:val="300"/>
  <w15:docId w15:val="{F5A6515C-DB48-42D8-8C28-15F09CCD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Watercolor Class Materials Needed</dc:title>
  <dc:subject>Student class materials list</dc:subject>
  <dc:creator>Friends of Sharon Art Studio</dc:creator>
  <cp:keywords>FOSAS, class materials, art supplies</cp:keywords>
  <dc:description>generated by python-docx</dc:description>
  <cp:lastModifiedBy>Nicki Guard</cp:lastModifiedBy>
  <cp:revision>2</cp:revision>
  <dcterms:created xsi:type="dcterms:W3CDTF">2026-08-19T22:24:00Z</dcterms:created>
  <dcterms:modified xsi:type="dcterms:W3CDTF">2026-08-19T22:24:00Z</dcterms:modified>
  <cp:category/>
</cp:coreProperties>
</file>